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AD" w:rsidRPr="00F856AD" w:rsidRDefault="00F856AD" w:rsidP="00F95F21">
      <w:pPr>
        <w:pStyle w:val="a3"/>
        <w:jc w:val="center"/>
        <w:rPr>
          <w:rFonts w:ascii="Times New Roman" w:hAnsi="Times New Roman" w:cs="Times New Roman"/>
          <w:b/>
          <w:sz w:val="26"/>
          <w:szCs w:val="26"/>
        </w:rPr>
      </w:pPr>
      <w:r w:rsidRPr="00F856AD">
        <w:rPr>
          <w:rFonts w:ascii="Times New Roman" w:hAnsi="Times New Roman" w:cs="Times New Roman"/>
          <w:b/>
          <w:sz w:val="26"/>
          <w:szCs w:val="26"/>
        </w:rPr>
        <w:t xml:space="preserve">Положение о порядке рассмотрения, урегулирования и предотвращения конфликта интересов работников Муниципального автономного учреждения </w:t>
      </w:r>
      <w:r>
        <w:rPr>
          <w:rFonts w:ascii="Times New Roman" w:hAnsi="Times New Roman" w:cs="Times New Roman"/>
          <w:b/>
          <w:sz w:val="26"/>
          <w:szCs w:val="26"/>
        </w:rPr>
        <w:t>«Культура» Ярковского муниципального района</w:t>
      </w:r>
    </w:p>
    <w:p w:rsidR="00F856AD" w:rsidRDefault="00F856AD" w:rsidP="00F95F21">
      <w:pPr>
        <w:pStyle w:val="a3"/>
        <w:jc w:val="center"/>
        <w:rPr>
          <w:rFonts w:ascii="Times New Roman" w:hAnsi="Times New Roman" w:cs="Times New Roman"/>
          <w:b/>
          <w:sz w:val="26"/>
          <w:szCs w:val="26"/>
        </w:rPr>
      </w:pPr>
    </w:p>
    <w:p w:rsidR="00F856AD" w:rsidRDefault="00F856AD" w:rsidP="00F856AD">
      <w:pPr>
        <w:pStyle w:val="a3"/>
        <w:numPr>
          <w:ilvl w:val="0"/>
          <w:numId w:val="1"/>
        </w:numPr>
        <w:jc w:val="center"/>
        <w:rPr>
          <w:rFonts w:ascii="Times New Roman" w:hAnsi="Times New Roman" w:cs="Times New Roman"/>
          <w:b/>
          <w:sz w:val="26"/>
          <w:szCs w:val="26"/>
        </w:rPr>
      </w:pPr>
      <w:r w:rsidRPr="00F856AD">
        <w:rPr>
          <w:rFonts w:ascii="Times New Roman" w:hAnsi="Times New Roman" w:cs="Times New Roman"/>
          <w:b/>
          <w:sz w:val="26"/>
          <w:szCs w:val="26"/>
        </w:rPr>
        <w:t>Общие положения</w:t>
      </w:r>
    </w:p>
    <w:p w:rsidR="00F856AD" w:rsidRPr="00F856AD" w:rsidRDefault="00F856AD" w:rsidP="00F856AD">
      <w:pPr>
        <w:pStyle w:val="a3"/>
        <w:ind w:left="720"/>
        <w:rPr>
          <w:rFonts w:ascii="Times New Roman" w:hAnsi="Times New Roman" w:cs="Times New Roman"/>
          <w:b/>
          <w:sz w:val="26"/>
          <w:szCs w:val="26"/>
        </w:rPr>
      </w:pPr>
    </w:p>
    <w:p w:rsidR="00F856A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1.1. Положение о порядке рассмотрения, урегулирования и предотвращения конфликта интересов работников Муниципального автономного </w:t>
      </w:r>
      <w:r>
        <w:rPr>
          <w:rFonts w:ascii="Times New Roman" w:hAnsi="Times New Roman" w:cs="Times New Roman"/>
          <w:sz w:val="26"/>
          <w:szCs w:val="26"/>
        </w:rPr>
        <w:t xml:space="preserve">учреждения «Культура» Ярковского муниципального района </w:t>
      </w:r>
      <w:r w:rsidRPr="00F856AD">
        <w:rPr>
          <w:rFonts w:ascii="Times New Roman" w:hAnsi="Times New Roman" w:cs="Times New Roman"/>
          <w:sz w:val="26"/>
          <w:szCs w:val="26"/>
        </w:rPr>
        <w:t xml:space="preserve">(далее Положение)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w:t>
      </w:r>
    </w:p>
    <w:p w:rsidR="00F856A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1.2. </w:t>
      </w:r>
      <w:proofErr w:type="gramStart"/>
      <w:r w:rsidRPr="00F856AD">
        <w:rPr>
          <w:rFonts w:ascii="Times New Roman" w:hAnsi="Times New Roman" w:cs="Times New Roman"/>
          <w:sz w:val="26"/>
          <w:szCs w:val="26"/>
        </w:rPr>
        <w:t>Положение разработано с целью оптимизации взаимодействия работников Учреждения с другими участниками отношений, профилактики конфликта интересов работника,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w:t>
      </w:r>
      <w:proofErr w:type="gramEnd"/>
      <w:r w:rsidRPr="00F856AD">
        <w:rPr>
          <w:rFonts w:ascii="Times New Roman" w:hAnsi="Times New Roman" w:cs="Times New Roman"/>
          <w:sz w:val="26"/>
          <w:szCs w:val="26"/>
        </w:rPr>
        <w:t xml:space="preserve"> обучающихся. </w:t>
      </w:r>
    </w:p>
    <w:p w:rsidR="00F856A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1.3. Настоящее положение определяет порядок работы в Муниципальном автономном учреждении </w:t>
      </w:r>
      <w:r>
        <w:rPr>
          <w:rFonts w:ascii="Times New Roman" w:hAnsi="Times New Roman" w:cs="Times New Roman"/>
          <w:sz w:val="26"/>
          <w:szCs w:val="26"/>
        </w:rPr>
        <w:t>«Культура» Ярковского муниципального района</w:t>
      </w:r>
      <w:r w:rsidRPr="00F856AD">
        <w:rPr>
          <w:rFonts w:ascii="Times New Roman" w:hAnsi="Times New Roman" w:cs="Times New Roman"/>
          <w:sz w:val="26"/>
          <w:szCs w:val="26"/>
        </w:rPr>
        <w:t xml:space="preserve"> (далее Учреждение) по рассмотрению, урегулированию и предотвращению конфликта интересов. 1.4. Положение разработано в соответствии с: </w:t>
      </w:r>
      <w:r w:rsidRPr="00F856AD">
        <w:rPr>
          <w:rFonts w:ascii="Times New Roman" w:hAnsi="Times New Roman" w:cs="Times New Roman"/>
          <w:sz w:val="26"/>
          <w:szCs w:val="26"/>
        </w:rPr>
        <w:sym w:font="Symbol" w:char="F02D"/>
      </w:r>
      <w:r w:rsidRPr="00F856AD">
        <w:rPr>
          <w:rFonts w:ascii="Times New Roman" w:hAnsi="Times New Roman" w:cs="Times New Roman"/>
          <w:sz w:val="26"/>
          <w:szCs w:val="26"/>
        </w:rPr>
        <w:t xml:space="preserve"> Федеральным законом от 25 декабря 2008 №273-ФЗ «О противодействии коррупции»; </w:t>
      </w:r>
      <w:r w:rsidRPr="00F856AD">
        <w:rPr>
          <w:rFonts w:ascii="Times New Roman" w:hAnsi="Times New Roman" w:cs="Times New Roman"/>
          <w:sz w:val="26"/>
          <w:szCs w:val="26"/>
        </w:rPr>
        <w:sym w:font="Symbol" w:char="F02D"/>
      </w:r>
      <w:r w:rsidRPr="00F856AD">
        <w:rPr>
          <w:rFonts w:ascii="Times New Roman" w:hAnsi="Times New Roman" w:cs="Times New Roman"/>
          <w:sz w:val="26"/>
          <w:szCs w:val="26"/>
        </w:rPr>
        <w:t xml:space="preserve"> </w:t>
      </w:r>
      <w:proofErr w:type="gramStart"/>
      <w:r w:rsidRPr="00F856AD">
        <w:rPr>
          <w:rFonts w:ascii="Times New Roman" w:hAnsi="Times New Roman" w:cs="Times New Roman"/>
          <w:sz w:val="26"/>
          <w:szCs w:val="26"/>
        </w:rPr>
        <w:t>Методическими рекомендациями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2013 г.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№273-ФЗ «О противодействии</w:t>
      </w:r>
      <w:proofErr w:type="gramEnd"/>
      <w:r w:rsidRPr="00F856AD">
        <w:rPr>
          <w:rFonts w:ascii="Times New Roman" w:hAnsi="Times New Roman" w:cs="Times New Roman"/>
          <w:sz w:val="26"/>
          <w:szCs w:val="26"/>
        </w:rPr>
        <w:t xml:space="preserve"> коррупции». </w:t>
      </w:r>
    </w:p>
    <w:p w:rsidR="00F856AD" w:rsidRDefault="00F856AD" w:rsidP="00F856AD">
      <w:pPr>
        <w:pStyle w:val="a3"/>
        <w:jc w:val="center"/>
        <w:rPr>
          <w:rFonts w:ascii="Times New Roman" w:hAnsi="Times New Roman" w:cs="Times New Roman"/>
          <w:b/>
          <w:sz w:val="26"/>
          <w:szCs w:val="26"/>
        </w:rPr>
      </w:pPr>
    </w:p>
    <w:p w:rsidR="00F95F21" w:rsidRPr="00F95F21" w:rsidRDefault="00F95F21" w:rsidP="00F95F21">
      <w:pPr>
        <w:pStyle w:val="a3"/>
        <w:ind w:left="567" w:hanging="283"/>
        <w:jc w:val="center"/>
        <w:rPr>
          <w:rFonts w:ascii="Times New Roman" w:hAnsi="Times New Roman" w:cs="Times New Roman"/>
          <w:b/>
          <w:sz w:val="26"/>
          <w:szCs w:val="26"/>
        </w:rPr>
      </w:pPr>
      <w:r w:rsidRPr="00F95F21">
        <w:rPr>
          <w:rFonts w:ascii="Times New Roman" w:hAnsi="Times New Roman" w:cs="Times New Roman"/>
          <w:b/>
          <w:sz w:val="26"/>
          <w:szCs w:val="26"/>
        </w:rPr>
        <w:t>2. Основные понятия</w:t>
      </w:r>
    </w:p>
    <w:p w:rsidR="00F95F21" w:rsidRPr="00F95F21" w:rsidRDefault="00F95F21" w:rsidP="00F95F21">
      <w:pPr>
        <w:pStyle w:val="a3"/>
        <w:numPr>
          <w:ilvl w:val="1"/>
          <w:numId w:val="4"/>
        </w:numPr>
        <w:ind w:left="0" w:firstLine="0"/>
        <w:jc w:val="both"/>
        <w:rPr>
          <w:rFonts w:ascii="Times New Roman" w:hAnsi="Times New Roman" w:cs="Times New Roman"/>
          <w:sz w:val="26"/>
          <w:szCs w:val="26"/>
        </w:rPr>
      </w:pPr>
      <w:proofErr w:type="gramStart"/>
      <w:r w:rsidRPr="00F95F21">
        <w:rPr>
          <w:rFonts w:ascii="Times New Roman" w:hAnsi="Times New Roman" w:cs="Times New Roman"/>
          <w:sz w:val="26"/>
          <w:szCs w:val="26"/>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F95F21" w:rsidRPr="00F95F21" w:rsidRDefault="00F95F21" w:rsidP="00F95F21">
      <w:pPr>
        <w:pStyle w:val="a3"/>
        <w:numPr>
          <w:ilvl w:val="1"/>
          <w:numId w:val="4"/>
        </w:numPr>
        <w:ind w:left="0" w:firstLine="0"/>
        <w:jc w:val="both"/>
        <w:rPr>
          <w:rFonts w:ascii="Times New Roman" w:hAnsi="Times New Roman" w:cs="Times New Roman"/>
          <w:sz w:val="26"/>
          <w:szCs w:val="26"/>
        </w:rPr>
      </w:pPr>
      <w:proofErr w:type="gramStart"/>
      <w:r w:rsidRPr="00F95F21">
        <w:rPr>
          <w:rFonts w:ascii="Times New Roman" w:hAnsi="Times New Roman" w:cs="Times New Roman"/>
          <w:sz w:val="26"/>
          <w:szCs w:val="26"/>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w:t>
      </w:r>
      <w:r w:rsidRPr="00F95F21">
        <w:rPr>
          <w:rFonts w:ascii="Times New Roman" w:hAnsi="Times New Roman" w:cs="Times New Roman"/>
          <w:sz w:val="26"/>
          <w:szCs w:val="26"/>
        </w:rPr>
        <w:lastRenderedPageBreak/>
        <w:t>полномочий)), и или состоящим с</w:t>
      </w:r>
      <w:proofErr w:type="gramEnd"/>
      <w:r w:rsidRPr="00F95F21">
        <w:rPr>
          <w:rFonts w:ascii="Times New Roman" w:hAnsi="Times New Roman" w:cs="Times New Roman"/>
          <w:sz w:val="26"/>
          <w:szCs w:val="26"/>
        </w:rPr>
        <w:t xml:space="preserve"> </w:t>
      </w:r>
      <w:proofErr w:type="gramStart"/>
      <w:r w:rsidRPr="00F95F21">
        <w:rPr>
          <w:rFonts w:ascii="Times New Roman" w:hAnsi="Times New Roman" w:cs="Times New Roman"/>
          <w:sz w:val="26"/>
          <w:szCs w:val="26"/>
        </w:rPr>
        <w:t>ним в близком родстве или свойстве лицами (родителями, супругами, детьми, братьями, сестрами, родителями, детьми  супругов и супругами</w:t>
      </w:r>
      <w:proofErr w:type="gramEnd"/>
      <w:r w:rsidRPr="00F95F21">
        <w:rPr>
          <w:rFonts w:ascii="Times New Roman" w:hAnsi="Times New Roman" w:cs="Times New Roman"/>
          <w:sz w:val="26"/>
          <w:szCs w:val="26"/>
        </w:rPr>
        <w:t xml:space="preserve"> </w:t>
      </w:r>
      <w:proofErr w:type="gramStart"/>
      <w:r w:rsidRPr="00F95F21">
        <w:rPr>
          <w:rFonts w:ascii="Times New Roman" w:hAnsi="Times New Roman" w:cs="Times New Roman"/>
          <w:sz w:val="26"/>
          <w:szCs w:val="26"/>
        </w:rPr>
        <w:t xml:space="preserve">детей), гражданами или организациями, с которыми лицо, указанное выше, и (или) лица, состоящее с ним в близком родстве или свойстве, связаны имущественными, корпоративными или иными близкими отношениями. </w:t>
      </w:r>
      <w:proofErr w:type="gramEnd"/>
    </w:p>
    <w:p w:rsidR="00F95F21" w:rsidRPr="00F95F21" w:rsidRDefault="00F95F21" w:rsidP="00F95F21">
      <w:pPr>
        <w:pStyle w:val="a3"/>
        <w:numPr>
          <w:ilvl w:val="1"/>
          <w:numId w:val="4"/>
        </w:numPr>
        <w:ind w:left="0" w:firstLine="0"/>
        <w:jc w:val="both"/>
        <w:rPr>
          <w:rFonts w:ascii="Times New Roman" w:hAnsi="Times New Roman" w:cs="Times New Roman"/>
          <w:sz w:val="26"/>
          <w:szCs w:val="26"/>
        </w:rPr>
      </w:pPr>
      <w:r w:rsidRPr="00F95F21">
        <w:rPr>
          <w:rFonts w:ascii="Times New Roman" w:hAnsi="Times New Roman" w:cs="Times New Roman"/>
          <w:sz w:val="26"/>
          <w:szCs w:val="26"/>
        </w:rPr>
        <w:t xml:space="preserve"> </w:t>
      </w:r>
      <w:proofErr w:type="gramStart"/>
      <w:r w:rsidRPr="00F95F21">
        <w:rPr>
          <w:rFonts w:ascii="Times New Roman" w:hAnsi="Times New Roman" w:cs="Times New Roman"/>
          <w:sz w:val="26"/>
          <w:szCs w:val="26"/>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№273-ФЗ «О противодействии коррупции»): а) по предупреждению коррупции, в том числе по выявлению и последующему устранению причин коррупции (профилактика коррупции);</w:t>
      </w:r>
      <w:proofErr w:type="gramEnd"/>
      <w:r w:rsidRPr="00F95F21">
        <w:rPr>
          <w:rFonts w:ascii="Times New Roman" w:hAnsi="Times New Roman" w:cs="Times New Roman"/>
          <w:sz w:val="26"/>
          <w:szCs w:val="26"/>
        </w:rPr>
        <w:t xml:space="preserve">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w:t>
      </w:r>
    </w:p>
    <w:p w:rsidR="00F95F21" w:rsidRPr="00F95F21" w:rsidRDefault="00F95F21" w:rsidP="00F95F21">
      <w:pPr>
        <w:pStyle w:val="a3"/>
        <w:numPr>
          <w:ilvl w:val="1"/>
          <w:numId w:val="4"/>
        </w:numPr>
        <w:ind w:left="0" w:firstLine="0"/>
        <w:jc w:val="both"/>
        <w:rPr>
          <w:rFonts w:ascii="Times New Roman" w:hAnsi="Times New Roman" w:cs="Times New Roman"/>
          <w:sz w:val="26"/>
          <w:szCs w:val="26"/>
        </w:rPr>
      </w:pPr>
      <w:r w:rsidRPr="00F95F21">
        <w:rPr>
          <w:rFonts w:ascii="Times New Roman" w:hAnsi="Times New Roman" w:cs="Times New Roman"/>
          <w:sz w:val="26"/>
          <w:szCs w:val="26"/>
        </w:rPr>
        <w:t xml:space="preserve">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F95F21" w:rsidRPr="00F95F21" w:rsidRDefault="00F95F21" w:rsidP="00F95F21">
      <w:pPr>
        <w:pStyle w:val="a3"/>
        <w:numPr>
          <w:ilvl w:val="1"/>
          <w:numId w:val="4"/>
        </w:numPr>
        <w:ind w:left="0" w:firstLine="0"/>
        <w:jc w:val="both"/>
        <w:rPr>
          <w:rFonts w:ascii="Times New Roman" w:hAnsi="Times New Roman" w:cs="Times New Roman"/>
          <w:sz w:val="26"/>
          <w:szCs w:val="26"/>
        </w:rPr>
      </w:pPr>
      <w:r w:rsidRPr="00F95F21">
        <w:rPr>
          <w:rFonts w:ascii="Times New Roman" w:hAnsi="Times New Roman" w:cs="Times New Roman"/>
          <w:sz w:val="26"/>
          <w:szCs w:val="26"/>
        </w:rPr>
        <w:t xml:space="preserve"> </w:t>
      </w:r>
      <w:proofErr w:type="gramStart"/>
      <w:r w:rsidRPr="00F95F21">
        <w:rPr>
          <w:rFonts w:ascii="Times New Roman" w:hAnsi="Times New Roman" w:cs="Times New Roman"/>
          <w:sz w:val="26"/>
          <w:szCs w:val="26"/>
        </w:rPr>
        <w:t xml:space="preserve">Участники отношений - участники коллективов (студий), родители (законные представители) участников коллективов (студий), работники Учреждения, осуществляющие трудовую деятельность. </w:t>
      </w:r>
      <w:proofErr w:type="gramEnd"/>
    </w:p>
    <w:p w:rsidR="00F95F21" w:rsidRPr="00F95F21" w:rsidRDefault="00F95F21" w:rsidP="00F95F21">
      <w:pPr>
        <w:pStyle w:val="a3"/>
        <w:numPr>
          <w:ilvl w:val="1"/>
          <w:numId w:val="4"/>
        </w:numPr>
        <w:ind w:left="0" w:firstLine="0"/>
        <w:jc w:val="both"/>
        <w:rPr>
          <w:rFonts w:ascii="Times New Roman" w:hAnsi="Times New Roman" w:cs="Times New Roman"/>
          <w:sz w:val="26"/>
          <w:szCs w:val="26"/>
        </w:rPr>
      </w:pPr>
      <w:r w:rsidRPr="00F95F21">
        <w:rPr>
          <w:rFonts w:ascii="Times New Roman" w:hAnsi="Times New Roman" w:cs="Times New Roman"/>
          <w:sz w:val="26"/>
          <w:szCs w:val="26"/>
        </w:rPr>
        <w:t xml:space="preserve">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F95F21" w:rsidRPr="00F95F21" w:rsidRDefault="00F95F21" w:rsidP="00F95F21">
      <w:pPr>
        <w:pStyle w:val="a3"/>
        <w:numPr>
          <w:ilvl w:val="1"/>
          <w:numId w:val="4"/>
        </w:numPr>
        <w:ind w:left="0" w:firstLine="0"/>
        <w:jc w:val="both"/>
        <w:rPr>
          <w:rFonts w:ascii="Times New Roman" w:hAnsi="Times New Roman" w:cs="Times New Roman"/>
          <w:sz w:val="26"/>
          <w:szCs w:val="26"/>
        </w:rPr>
      </w:pPr>
      <w:r w:rsidRPr="00F95F21">
        <w:rPr>
          <w:rFonts w:ascii="Times New Roman" w:hAnsi="Times New Roman" w:cs="Times New Roman"/>
          <w:sz w:val="26"/>
          <w:szCs w:val="26"/>
        </w:rPr>
        <w:t xml:space="preserve">Запрещение дарения - не допускается дарение, за исключением обычных подарков, стоимость которых не превышает трех тысяч рублей: </w:t>
      </w:r>
    </w:p>
    <w:p w:rsidR="00F95F21" w:rsidRPr="00F95F21" w:rsidRDefault="00F95F21" w:rsidP="00F95F21">
      <w:pPr>
        <w:pStyle w:val="a3"/>
        <w:jc w:val="both"/>
        <w:rPr>
          <w:rFonts w:ascii="Times New Roman" w:hAnsi="Times New Roman" w:cs="Times New Roman"/>
          <w:sz w:val="26"/>
          <w:szCs w:val="26"/>
        </w:rPr>
      </w:pPr>
      <w:r w:rsidRPr="00F95F21">
        <w:rPr>
          <w:rFonts w:ascii="Times New Roman" w:hAnsi="Times New Roman" w:cs="Times New Roman"/>
          <w:sz w:val="26"/>
          <w:szCs w:val="26"/>
        </w:rPr>
        <w:t xml:space="preserve">1) от имени малолетних и граждан, признанных недееспособными, их законными представителями; </w:t>
      </w:r>
    </w:p>
    <w:p w:rsidR="00F95F21" w:rsidRPr="00F95F21" w:rsidRDefault="00F95F21" w:rsidP="00F95F21">
      <w:pPr>
        <w:pStyle w:val="a3"/>
        <w:jc w:val="both"/>
        <w:rPr>
          <w:rFonts w:ascii="Times New Roman" w:hAnsi="Times New Roman" w:cs="Times New Roman"/>
          <w:sz w:val="26"/>
          <w:szCs w:val="26"/>
        </w:rPr>
      </w:pPr>
      <w:r w:rsidRPr="00F95F21">
        <w:rPr>
          <w:rFonts w:ascii="Times New Roman" w:hAnsi="Times New Roman" w:cs="Times New Roman"/>
          <w:sz w:val="26"/>
          <w:szCs w:val="26"/>
        </w:rPr>
        <w:t xml:space="preserve">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 </w:t>
      </w:r>
    </w:p>
    <w:p w:rsidR="00F95F21" w:rsidRPr="00F95F21" w:rsidRDefault="00F95F21" w:rsidP="00F95F21">
      <w:pPr>
        <w:pStyle w:val="a3"/>
        <w:jc w:val="both"/>
        <w:rPr>
          <w:rFonts w:ascii="Times New Roman" w:hAnsi="Times New Roman" w:cs="Times New Roman"/>
          <w:sz w:val="26"/>
          <w:szCs w:val="26"/>
        </w:rPr>
      </w:pPr>
      <w:r w:rsidRPr="00F95F21">
        <w:rPr>
          <w:rFonts w:ascii="Times New Roman" w:hAnsi="Times New Roman" w:cs="Times New Roman"/>
          <w:sz w:val="26"/>
          <w:szCs w:val="26"/>
        </w:rPr>
        <w:t xml:space="preserve">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w:t>
      </w:r>
    </w:p>
    <w:p w:rsidR="00F95F21" w:rsidRDefault="00F95F21" w:rsidP="00F95F21">
      <w:pPr>
        <w:pStyle w:val="a3"/>
        <w:jc w:val="both"/>
        <w:rPr>
          <w:rFonts w:ascii="Times New Roman" w:hAnsi="Times New Roman" w:cs="Times New Roman"/>
          <w:sz w:val="26"/>
          <w:szCs w:val="26"/>
        </w:rPr>
      </w:pPr>
      <w:r w:rsidRPr="00F95F21">
        <w:rPr>
          <w:rFonts w:ascii="Times New Roman" w:hAnsi="Times New Roman" w:cs="Times New Roman"/>
          <w:sz w:val="26"/>
          <w:szCs w:val="26"/>
        </w:rPr>
        <w:t xml:space="preserve">    4) в отношениях между коммерческими организациями</w:t>
      </w:r>
      <w:r>
        <w:rPr>
          <w:rFonts w:ascii="Times New Roman" w:hAnsi="Times New Roman" w:cs="Times New Roman"/>
          <w:sz w:val="26"/>
          <w:szCs w:val="26"/>
        </w:rPr>
        <w:t>.</w:t>
      </w:r>
    </w:p>
    <w:p w:rsidR="00F95F21" w:rsidRPr="00F95F21" w:rsidRDefault="00F95F21" w:rsidP="00F95F21">
      <w:pPr>
        <w:pStyle w:val="a3"/>
        <w:jc w:val="both"/>
        <w:rPr>
          <w:rFonts w:ascii="Times New Roman" w:hAnsi="Times New Roman" w:cs="Times New Roman"/>
          <w:sz w:val="26"/>
          <w:szCs w:val="26"/>
        </w:rPr>
      </w:pPr>
    </w:p>
    <w:p w:rsidR="00AE261D" w:rsidRPr="00F95F21" w:rsidRDefault="00F95F21" w:rsidP="00F95F21">
      <w:pPr>
        <w:pStyle w:val="a3"/>
        <w:numPr>
          <w:ilvl w:val="0"/>
          <w:numId w:val="2"/>
        </w:numPr>
        <w:jc w:val="center"/>
        <w:rPr>
          <w:rFonts w:ascii="Times New Roman" w:hAnsi="Times New Roman" w:cs="Times New Roman"/>
          <w:b/>
          <w:sz w:val="26"/>
          <w:szCs w:val="26"/>
        </w:rPr>
      </w:pPr>
      <w:r>
        <w:rPr>
          <w:rFonts w:ascii="Times New Roman" w:hAnsi="Times New Roman" w:cs="Times New Roman"/>
          <w:b/>
          <w:sz w:val="26"/>
          <w:szCs w:val="26"/>
        </w:rPr>
        <w:t xml:space="preserve"> </w:t>
      </w:r>
      <w:r w:rsidR="00F856AD" w:rsidRPr="00F95F21">
        <w:rPr>
          <w:rFonts w:ascii="Times New Roman" w:hAnsi="Times New Roman" w:cs="Times New Roman"/>
          <w:b/>
          <w:sz w:val="26"/>
          <w:szCs w:val="26"/>
        </w:rPr>
        <w:t>Круг лиц, попадающий под действие положения</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3.1. Действие настоящего Положения распространяется на всех работников Учреждения вне зависимости от уровня занимаемой ими должности и выполняемых функций. </w:t>
      </w:r>
    </w:p>
    <w:p w:rsidR="00F95F21" w:rsidRDefault="00F95F21" w:rsidP="00DF3CDA">
      <w:pPr>
        <w:pStyle w:val="a3"/>
        <w:jc w:val="both"/>
        <w:rPr>
          <w:rFonts w:ascii="Times New Roman" w:hAnsi="Times New Roman" w:cs="Times New Roman"/>
          <w:sz w:val="26"/>
          <w:szCs w:val="26"/>
        </w:rPr>
      </w:pPr>
    </w:p>
    <w:p w:rsidR="00AE261D" w:rsidRPr="00AE261D" w:rsidRDefault="00F856AD" w:rsidP="00F95F21">
      <w:pPr>
        <w:pStyle w:val="a3"/>
        <w:jc w:val="center"/>
        <w:rPr>
          <w:rFonts w:ascii="Times New Roman" w:hAnsi="Times New Roman" w:cs="Times New Roman"/>
          <w:b/>
          <w:sz w:val="26"/>
          <w:szCs w:val="26"/>
        </w:rPr>
      </w:pPr>
      <w:r w:rsidRPr="00AE261D">
        <w:rPr>
          <w:rFonts w:ascii="Times New Roman" w:hAnsi="Times New Roman" w:cs="Times New Roman"/>
          <w:b/>
          <w:sz w:val="26"/>
          <w:szCs w:val="26"/>
        </w:rPr>
        <w:t>4. Порядок предотвращения и урегулирования конфликта интересов работников при осуществлении ими профессиональной деятельности</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lastRenderedPageBreak/>
        <w:t xml:space="preserve">4.1. </w:t>
      </w:r>
      <w:proofErr w:type="gramStart"/>
      <w:r w:rsidRPr="00F856AD">
        <w:rPr>
          <w:rFonts w:ascii="Times New Roman" w:hAnsi="Times New Roman" w:cs="Times New Roman"/>
          <w:sz w:val="26"/>
          <w:szCs w:val="26"/>
        </w:rPr>
        <w:t xml:space="preserve">В основу работы по управлению конфликтом интересов в Учреждении положены следующие принципы: </w:t>
      </w:r>
      <w:r w:rsidRPr="00F856AD">
        <w:rPr>
          <w:rFonts w:ascii="Times New Roman" w:hAnsi="Times New Roman" w:cs="Times New Roman"/>
          <w:sz w:val="26"/>
          <w:szCs w:val="26"/>
        </w:rPr>
        <w:sym w:font="Symbol" w:char="F02D"/>
      </w:r>
      <w:r w:rsidRPr="00F856AD">
        <w:rPr>
          <w:rFonts w:ascii="Times New Roman" w:hAnsi="Times New Roman" w:cs="Times New Roman"/>
          <w:sz w:val="26"/>
          <w:szCs w:val="26"/>
        </w:rPr>
        <w:t xml:space="preserve"> обязательность раскрытия сведений о реальном или потенциальном конфликте интересов; </w:t>
      </w:r>
      <w:r w:rsidRPr="00F856AD">
        <w:rPr>
          <w:rFonts w:ascii="Times New Roman" w:hAnsi="Times New Roman" w:cs="Times New Roman"/>
          <w:sz w:val="26"/>
          <w:szCs w:val="26"/>
        </w:rPr>
        <w:sym w:font="Symbol" w:char="F02D"/>
      </w:r>
      <w:r w:rsidRPr="00F856AD">
        <w:rPr>
          <w:rFonts w:ascii="Times New Roman" w:hAnsi="Times New Roman" w:cs="Times New Roman"/>
          <w:sz w:val="26"/>
          <w:szCs w:val="26"/>
        </w:rPr>
        <w:t xml:space="preserve"> индивидуальное рассмотрение и оценка репутационных рисков для Учреждения при выявлении каждого конфликта интересов и его урегулирование; </w:t>
      </w:r>
      <w:r w:rsidRPr="00F856AD">
        <w:rPr>
          <w:rFonts w:ascii="Times New Roman" w:hAnsi="Times New Roman" w:cs="Times New Roman"/>
          <w:sz w:val="26"/>
          <w:szCs w:val="26"/>
        </w:rPr>
        <w:sym w:font="Symbol" w:char="F02D"/>
      </w:r>
      <w:r w:rsidRPr="00F856AD">
        <w:rPr>
          <w:rFonts w:ascii="Times New Roman" w:hAnsi="Times New Roman" w:cs="Times New Roman"/>
          <w:sz w:val="26"/>
          <w:szCs w:val="26"/>
        </w:rPr>
        <w:t xml:space="preserve"> конфиденциальность процесса раскрытия сведений о конфликте интересов и процесса его урегулирования; </w:t>
      </w:r>
      <w:r w:rsidRPr="00F856AD">
        <w:rPr>
          <w:rFonts w:ascii="Times New Roman" w:hAnsi="Times New Roman" w:cs="Times New Roman"/>
          <w:sz w:val="26"/>
          <w:szCs w:val="26"/>
        </w:rPr>
        <w:sym w:font="Symbol" w:char="F02D"/>
      </w:r>
      <w:r w:rsidRPr="00F856AD">
        <w:rPr>
          <w:rFonts w:ascii="Times New Roman" w:hAnsi="Times New Roman" w:cs="Times New Roman"/>
          <w:sz w:val="26"/>
          <w:szCs w:val="26"/>
        </w:rPr>
        <w:t xml:space="preserve"> соблюдение баланса интересов Учреждения и работника при урегулировании конфликта интересов. </w:t>
      </w:r>
      <w:proofErr w:type="gramEnd"/>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4.2. Случаи возникновения у работника личной заинтересованности, которая приводит или может привести к конфликту интересов, предотвращаются и (или) урегулируются в целях недопущения причинения вреда законным интересам участников отношений. </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4.3. С целью предотвращения возможного конфликта интересов работника в Учреждении реализуются следующие мероприятия: </w:t>
      </w:r>
      <w:r w:rsidRPr="00F856AD">
        <w:rPr>
          <w:rFonts w:ascii="Times New Roman" w:hAnsi="Times New Roman" w:cs="Times New Roman"/>
          <w:sz w:val="26"/>
          <w:szCs w:val="26"/>
        </w:rPr>
        <w:sym w:font="Symbol" w:char="F02D"/>
      </w:r>
      <w:r w:rsidRPr="00F856AD">
        <w:rPr>
          <w:rFonts w:ascii="Times New Roman" w:hAnsi="Times New Roman" w:cs="Times New Roman"/>
          <w:sz w:val="26"/>
          <w:szCs w:val="26"/>
        </w:rPr>
        <w:t xml:space="preserve"> обеспечивается прозрачность, подконтрольность и подотчётность реализации всех принимаемых решений, в исполнении которых задействованы работники и иные участники отношений; </w:t>
      </w:r>
      <w:r w:rsidRPr="00F856AD">
        <w:rPr>
          <w:rFonts w:ascii="Times New Roman" w:hAnsi="Times New Roman" w:cs="Times New Roman"/>
          <w:sz w:val="26"/>
          <w:szCs w:val="26"/>
        </w:rPr>
        <w:sym w:font="Symbol" w:char="F02D"/>
      </w:r>
      <w:r w:rsidRPr="00F856AD">
        <w:rPr>
          <w:rFonts w:ascii="Times New Roman" w:hAnsi="Times New Roman" w:cs="Times New Roman"/>
          <w:sz w:val="26"/>
          <w:szCs w:val="26"/>
        </w:rPr>
        <w:t xml:space="preserve"> обеспечивается информационная открытость Учреждения в соответствии с требованиями действующего законодательства; </w:t>
      </w:r>
      <w:r w:rsidRPr="00F856AD">
        <w:rPr>
          <w:rFonts w:ascii="Times New Roman" w:hAnsi="Times New Roman" w:cs="Times New Roman"/>
          <w:sz w:val="26"/>
          <w:szCs w:val="26"/>
        </w:rPr>
        <w:sym w:font="Symbol" w:char="F02D"/>
      </w:r>
      <w:r w:rsidRPr="00F856AD">
        <w:rPr>
          <w:rFonts w:ascii="Times New Roman" w:hAnsi="Times New Roman" w:cs="Times New Roman"/>
          <w:sz w:val="26"/>
          <w:szCs w:val="26"/>
        </w:rPr>
        <w:t xml:space="preserve"> осуществляется чёткая регламентация деятельности работников внутренними локальными нормативными актами Учреждения; </w:t>
      </w:r>
      <w:r w:rsidRPr="00F856AD">
        <w:rPr>
          <w:rFonts w:ascii="Times New Roman" w:hAnsi="Times New Roman" w:cs="Times New Roman"/>
          <w:sz w:val="26"/>
          <w:szCs w:val="26"/>
        </w:rPr>
        <w:sym w:font="Symbol" w:char="F02D"/>
      </w:r>
      <w:r w:rsidRPr="00F856AD">
        <w:rPr>
          <w:rFonts w:ascii="Times New Roman" w:hAnsi="Times New Roman" w:cs="Times New Roman"/>
          <w:sz w:val="26"/>
          <w:szCs w:val="26"/>
        </w:rPr>
        <w:t xml:space="preserve"> обеспечивается введение прозрачных процедур внутренней оценки для управления качеством предоставляемых услуг; </w:t>
      </w:r>
      <w:r w:rsidRPr="00F856AD">
        <w:rPr>
          <w:rFonts w:ascii="Times New Roman" w:hAnsi="Times New Roman" w:cs="Times New Roman"/>
          <w:sz w:val="26"/>
          <w:szCs w:val="26"/>
        </w:rPr>
        <w:sym w:font="Symbol" w:char="F02D"/>
      </w:r>
      <w:r w:rsidRPr="00F856AD">
        <w:rPr>
          <w:rFonts w:ascii="Times New Roman" w:hAnsi="Times New Roman" w:cs="Times New Roman"/>
          <w:sz w:val="26"/>
          <w:szCs w:val="26"/>
        </w:rPr>
        <w:t xml:space="preserve"> осуществляются иные мероприятия, направленные на предотвращение возможного конфликта интересов работника. </w:t>
      </w:r>
    </w:p>
    <w:p w:rsidR="00AE261D" w:rsidRDefault="00AE261D" w:rsidP="00DF3CDA">
      <w:pPr>
        <w:pStyle w:val="a3"/>
        <w:jc w:val="both"/>
        <w:rPr>
          <w:rFonts w:ascii="Times New Roman" w:hAnsi="Times New Roman" w:cs="Times New Roman"/>
          <w:sz w:val="26"/>
          <w:szCs w:val="26"/>
        </w:rPr>
      </w:pPr>
    </w:p>
    <w:p w:rsidR="00AE261D" w:rsidRPr="00AE261D" w:rsidRDefault="00F856AD" w:rsidP="00AE261D">
      <w:pPr>
        <w:pStyle w:val="a3"/>
        <w:jc w:val="center"/>
        <w:rPr>
          <w:rFonts w:ascii="Times New Roman" w:hAnsi="Times New Roman" w:cs="Times New Roman"/>
          <w:b/>
          <w:sz w:val="26"/>
          <w:szCs w:val="26"/>
        </w:rPr>
      </w:pPr>
      <w:r w:rsidRPr="00AE261D">
        <w:rPr>
          <w:rFonts w:ascii="Times New Roman" w:hAnsi="Times New Roman" w:cs="Times New Roman"/>
          <w:b/>
          <w:sz w:val="26"/>
          <w:szCs w:val="26"/>
        </w:rPr>
        <w:t>5. Комиссия по урегулированию (рассмотрению, предотвращению) конфликта интересов в Учреждении. Порядок предотвращения и урегулирования конфликта интересов в Учреждении</w:t>
      </w:r>
    </w:p>
    <w:p w:rsidR="00AE261D" w:rsidRDefault="00AE261D" w:rsidP="00DF3CDA">
      <w:pPr>
        <w:pStyle w:val="a3"/>
        <w:jc w:val="both"/>
        <w:rPr>
          <w:rFonts w:ascii="Times New Roman" w:hAnsi="Times New Roman" w:cs="Times New Roman"/>
          <w:sz w:val="26"/>
          <w:szCs w:val="26"/>
        </w:rPr>
      </w:pP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5.1. Комиссия по урегулированию (рассмотрению, предотвращению) конфликта интересов в Учреждении (далее – Комиссия) создается в составе 5 человек. В состав Комиссии входят: </w:t>
      </w:r>
    </w:p>
    <w:p w:rsidR="004F62C4" w:rsidRDefault="004F62C4" w:rsidP="00DF3CDA">
      <w:pPr>
        <w:pStyle w:val="a3"/>
        <w:jc w:val="both"/>
        <w:rPr>
          <w:rFonts w:ascii="Times New Roman" w:hAnsi="Times New Roman" w:cs="Times New Roman"/>
          <w:sz w:val="26"/>
          <w:szCs w:val="26"/>
        </w:rPr>
      </w:pPr>
      <w:r>
        <w:rPr>
          <w:rFonts w:ascii="Times New Roman" w:hAnsi="Times New Roman" w:cs="Times New Roman"/>
          <w:sz w:val="26"/>
          <w:szCs w:val="26"/>
        </w:rPr>
        <w:t xml:space="preserve">- юрисконсульт; </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sym w:font="Symbol" w:char="F02D"/>
      </w:r>
      <w:r w:rsidR="00AE261D">
        <w:rPr>
          <w:rFonts w:ascii="Times New Roman" w:hAnsi="Times New Roman" w:cs="Times New Roman"/>
          <w:sz w:val="26"/>
          <w:szCs w:val="26"/>
        </w:rPr>
        <w:t xml:space="preserve"> художественный руководитель</w:t>
      </w:r>
      <w:r w:rsidRPr="00F856AD">
        <w:rPr>
          <w:rFonts w:ascii="Times New Roman" w:hAnsi="Times New Roman" w:cs="Times New Roman"/>
          <w:sz w:val="26"/>
          <w:szCs w:val="26"/>
        </w:rPr>
        <w:t xml:space="preserve">; </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sym w:font="Symbol" w:char="F02D"/>
      </w:r>
      <w:r w:rsidR="00AE261D">
        <w:rPr>
          <w:rFonts w:ascii="Times New Roman" w:hAnsi="Times New Roman" w:cs="Times New Roman"/>
          <w:sz w:val="26"/>
          <w:szCs w:val="26"/>
        </w:rPr>
        <w:t xml:space="preserve"> </w:t>
      </w:r>
      <w:r w:rsidRPr="00F856AD">
        <w:rPr>
          <w:rFonts w:ascii="Times New Roman" w:hAnsi="Times New Roman" w:cs="Times New Roman"/>
          <w:sz w:val="26"/>
          <w:szCs w:val="26"/>
        </w:rPr>
        <w:t xml:space="preserve">специалист по кадрам; </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sym w:font="Symbol" w:char="F02D"/>
      </w:r>
      <w:r w:rsidRPr="00F856AD">
        <w:rPr>
          <w:rFonts w:ascii="Times New Roman" w:hAnsi="Times New Roman" w:cs="Times New Roman"/>
          <w:sz w:val="26"/>
          <w:szCs w:val="26"/>
        </w:rPr>
        <w:t xml:space="preserve"> </w:t>
      </w:r>
      <w:r w:rsidR="00AE261D">
        <w:rPr>
          <w:rFonts w:ascii="Times New Roman" w:hAnsi="Times New Roman" w:cs="Times New Roman"/>
          <w:sz w:val="26"/>
          <w:szCs w:val="26"/>
        </w:rPr>
        <w:t>ведущий методист сектора по информационно-аналитической работе</w:t>
      </w:r>
      <w:r w:rsidRPr="00F856AD">
        <w:rPr>
          <w:rFonts w:ascii="Times New Roman" w:hAnsi="Times New Roman" w:cs="Times New Roman"/>
          <w:sz w:val="26"/>
          <w:szCs w:val="26"/>
        </w:rPr>
        <w:t xml:space="preserve">; </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sym w:font="Symbol" w:char="F02D"/>
      </w:r>
      <w:r w:rsidR="004F62C4">
        <w:rPr>
          <w:rFonts w:ascii="Times New Roman" w:hAnsi="Times New Roman" w:cs="Times New Roman"/>
          <w:sz w:val="26"/>
          <w:szCs w:val="26"/>
        </w:rPr>
        <w:t xml:space="preserve"> специалист, оказывающий услугу</w:t>
      </w:r>
      <w:proofErr w:type="gramStart"/>
      <w:r w:rsidR="004F62C4">
        <w:rPr>
          <w:rFonts w:ascii="Times New Roman" w:hAnsi="Times New Roman" w:cs="Times New Roman"/>
          <w:sz w:val="26"/>
          <w:szCs w:val="26"/>
        </w:rPr>
        <w:t xml:space="preserve"> .</w:t>
      </w:r>
      <w:proofErr w:type="gramEnd"/>
      <w:r w:rsidRPr="00F856AD">
        <w:rPr>
          <w:rFonts w:ascii="Times New Roman" w:hAnsi="Times New Roman" w:cs="Times New Roman"/>
          <w:sz w:val="26"/>
          <w:szCs w:val="26"/>
        </w:rPr>
        <w:t xml:space="preserve"> </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Состав комиссии назначается приказом директора Учреждения. </w:t>
      </w:r>
    </w:p>
    <w:p w:rsidR="004F62C4" w:rsidRDefault="004F62C4" w:rsidP="00DF3CDA">
      <w:pPr>
        <w:pStyle w:val="a3"/>
        <w:jc w:val="both"/>
        <w:rPr>
          <w:rFonts w:ascii="Times New Roman" w:hAnsi="Times New Roman" w:cs="Times New Roman"/>
          <w:sz w:val="26"/>
          <w:szCs w:val="26"/>
        </w:rPr>
      </w:pP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5.2. Директор Учреждения не может быть членом Комиссии. </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5.3. Директор Учреждения может участвовать в заседаниях Комиссии с </w:t>
      </w:r>
      <w:r w:rsidR="00AE261D">
        <w:rPr>
          <w:rFonts w:ascii="Times New Roman" w:hAnsi="Times New Roman" w:cs="Times New Roman"/>
          <w:sz w:val="26"/>
          <w:szCs w:val="26"/>
        </w:rPr>
        <w:t xml:space="preserve">правом совещательного голоса. </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5.4. Комиссию возглавляет председатель, который назначается приказом директора Учреждения. </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5.5. Решение о назначении членов Комиссии или досрочном прекращении их полномочий принимается Директором Учреждения. </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5.6. В функциональные обязанности Комиссии входит прием заявлений сотрудников об определении наличия или отсутствия данного конфликта, проверка достоверности информации, принятие решений, направленных на урегулирование. 5.7. Решение Комиссии является обязательным для всех участников отношений, носит рекомендательный характер, подлежит исполнению в сроки, </w:t>
      </w:r>
      <w:r w:rsidRPr="00F856AD">
        <w:rPr>
          <w:rFonts w:ascii="Times New Roman" w:hAnsi="Times New Roman" w:cs="Times New Roman"/>
          <w:sz w:val="26"/>
          <w:szCs w:val="26"/>
        </w:rPr>
        <w:lastRenderedPageBreak/>
        <w:t xml:space="preserve">предусмотренные принятым решением, и может быть обжаловано в установленном законодательством РФ порядке. </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5.8. Комиссия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В итоге этой работы Комиссия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5.9. Работник Учреждения, в отношении которого возник спор о конфликте интересов, вправе обратиться в Комиссию. </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5.10. Подача сведений о конфликте интересов осуществляется в письменной форме председателю Комиссии. </w:t>
      </w:r>
    </w:p>
    <w:p w:rsidR="00AE261D" w:rsidRDefault="00AE261D" w:rsidP="00DF3CDA">
      <w:pPr>
        <w:pStyle w:val="a3"/>
        <w:jc w:val="both"/>
        <w:rPr>
          <w:rFonts w:ascii="Times New Roman" w:hAnsi="Times New Roman" w:cs="Times New Roman"/>
          <w:sz w:val="26"/>
          <w:szCs w:val="26"/>
        </w:rPr>
      </w:pPr>
      <w:r>
        <w:rPr>
          <w:rFonts w:ascii="Times New Roman" w:hAnsi="Times New Roman" w:cs="Times New Roman"/>
          <w:sz w:val="26"/>
          <w:szCs w:val="26"/>
        </w:rPr>
        <w:t>5</w:t>
      </w:r>
      <w:r w:rsidR="00F856AD" w:rsidRPr="00F856AD">
        <w:rPr>
          <w:rFonts w:ascii="Times New Roman" w:hAnsi="Times New Roman" w:cs="Times New Roman"/>
          <w:sz w:val="26"/>
          <w:szCs w:val="26"/>
        </w:rPr>
        <w:t xml:space="preserve">.11.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 5.12. Комиссия также может прийти к выводу, что конфликт интересов имеет место, и использовать различные способы его разрешения, в том числе: </w:t>
      </w:r>
      <w:r w:rsidR="00F856AD" w:rsidRPr="00F856AD">
        <w:rPr>
          <w:rFonts w:ascii="Times New Roman" w:hAnsi="Times New Roman" w:cs="Times New Roman"/>
          <w:sz w:val="26"/>
          <w:szCs w:val="26"/>
        </w:rPr>
        <w:sym w:font="Symbol" w:char="F02D"/>
      </w:r>
      <w:r w:rsidR="00F856AD" w:rsidRPr="00F856AD">
        <w:rPr>
          <w:rFonts w:ascii="Times New Roman" w:hAnsi="Times New Roman" w:cs="Times New Roman"/>
          <w:sz w:val="26"/>
          <w:szCs w:val="26"/>
        </w:rPr>
        <w:t xml:space="preserve"> ограничение доступа работников к конкретной информации, которая может затрагивать личные интересы работников; </w:t>
      </w:r>
      <w:r w:rsidR="00F856AD" w:rsidRPr="00F856AD">
        <w:rPr>
          <w:rFonts w:ascii="Times New Roman" w:hAnsi="Times New Roman" w:cs="Times New Roman"/>
          <w:sz w:val="26"/>
          <w:szCs w:val="26"/>
        </w:rPr>
        <w:sym w:font="Symbol" w:char="F02D"/>
      </w:r>
      <w:r w:rsidR="00F856AD" w:rsidRPr="00F856AD">
        <w:rPr>
          <w:rFonts w:ascii="Times New Roman" w:hAnsi="Times New Roman" w:cs="Times New Roman"/>
          <w:sz w:val="26"/>
          <w:szCs w:val="26"/>
        </w:rPr>
        <w:t xml:space="preserve"> добровольный отказ работников Учреждения или их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r w:rsidR="00F856AD" w:rsidRPr="00F856AD">
        <w:rPr>
          <w:rFonts w:ascii="Times New Roman" w:hAnsi="Times New Roman" w:cs="Times New Roman"/>
          <w:sz w:val="26"/>
          <w:szCs w:val="26"/>
        </w:rPr>
        <w:sym w:font="Symbol" w:char="F02D"/>
      </w:r>
      <w:r w:rsidR="00F856AD" w:rsidRPr="00F856AD">
        <w:rPr>
          <w:rFonts w:ascii="Times New Roman" w:hAnsi="Times New Roman" w:cs="Times New Roman"/>
          <w:sz w:val="26"/>
          <w:szCs w:val="26"/>
        </w:rPr>
        <w:t xml:space="preserve"> пересмотр и изменение функциональных обязанностей работников Учреждения; </w:t>
      </w:r>
      <w:r w:rsidR="00F856AD" w:rsidRPr="00F856AD">
        <w:rPr>
          <w:rFonts w:ascii="Times New Roman" w:hAnsi="Times New Roman" w:cs="Times New Roman"/>
          <w:sz w:val="26"/>
          <w:szCs w:val="26"/>
        </w:rPr>
        <w:sym w:font="Symbol" w:char="F02D"/>
      </w:r>
      <w:r w:rsidR="00F856AD" w:rsidRPr="00F856AD">
        <w:rPr>
          <w:rFonts w:ascii="Times New Roman" w:hAnsi="Times New Roman" w:cs="Times New Roman"/>
          <w:sz w:val="26"/>
          <w:szCs w:val="26"/>
        </w:rPr>
        <w:t xml:space="preserve"> перевод работников на должность, предусматривающую выполнение функциональных обязанностей, не связанных с конфликтом интересов; </w:t>
      </w:r>
      <w:r w:rsidR="00F856AD" w:rsidRPr="00F856AD">
        <w:rPr>
          <w:rFonts w:ascii="Times New Roman" w:hAnsi="Times New Roman" w:cs="Times New Roman"/>
          <w:sz w:val="26"/>
          <w:szCs w:val="26"/>
        </w:rPr>
        <w:sym w:font="Symbol" w:char="F02D"/>
      </w:r>
      <w:r w:rsidR="00F856AD" w:rsidRPr="00F856AD">
        <w:rPr>
          <w:rFonts w:ascii="Times New Roman" w:hAnsi="Times New Roman" w:cs="Times New Roman"/>
          <w:sz w:val="26"/>
          <w:szCs w:val="26"/>
        </w:rPr>
        <w:t xml:space="preserve"> отказ работников от своего личного интереса, порождающего конфликт с интересами Учреждения; </w:t>
      </w:r>
      <w:r w:rsidR="00F856AD" w:rsidRPr="00F856AD">
        <w:rPr>
          <w:rFonts w:ascii="Times New Roman" w:hAnsi="Times New Roman" w:cs="Times New Roman"/>
          <w:sz w:val="26"/>
          <w:szCs w:val="26"/>
        </w:rPr>
        <w:sym w:font="Symbol" w:char="F02D"/>
      </w:r>
      <w:r w:rsidR="00F856AD" w:rsidRPr="00F856AD">
        <w:rPr>
          <w:rFonts w:ascii="Times New Roman" w:hAnsi="Times New Roman" w:cs="Times New Roman"/>
          <w:sz w:val="26"/>
          <w:szCs w:val="26"/>
        </w:rPr>
        <w:t xml:space="preserve"> увольнение работника по инициативе работника.</w:t>
      </w:r>
    </w:p>
    <w:p w:rsidR="00AE261D"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 5.13. Приведенный перечень способов разрешения конфликта интересов не является исчерпывающим. В каждом конкретном случае, могут быть найдены индивидуальные формы урегулирования конфликта интересов.</w:t>
      </w:r>
    </w:p>
    <w:p w:rsidR="00AE261D" w:rsidRDefault="00AE261D" w:rsidP="00DF3CDA">
      <w:pPr>
        <w:pStyle w:val="a3"/>
        <w:jc w:val="both"/>
        <w:rPr>
          <w:rFonts w:ascii="Times New Roman" w:hAnsi="Times New Roman" w:cs="Times New Roman"/>
          <w:sz w:val="26"/>
          <w:szCs w:val="26"/>
        </w:rPr>
      </w:pPr>
    </w:p>
    <w:p w:rsidR="00AE261D" w:rsidRPr="00F95F21" w:rsidRDefault="00F856AD" w:rsidP="00F95F21">
      <w:pPr>
        <w:pStyle w:val="a3"/>
        <w:jc w:val="center"/>
        <w:rPr>
          <w:rFonts w:ascii="Times New Roman" w:hAnsi="Times New Roman" w:cs="Times New Roman"/>
          <w:b/>
          <w:sz w:val="26"/>
          <w:szCs w:val="26"/>
        </w:rPr>
      </w:pPr>
      <w:r w:rsidRPr="00AE261D">
        <w:rPr>
          <w:rFonts w:ascii="Times New Roman" w:hAnsi="Times New Roman" w:cs="Times New Roman"/>
          <w:b/>
          <w:sz w:val="26"/>
          <w:szCs w:val="26"/>
        </w:rPr>
        <w:t>6. Ограничения, налагаемые на работников при осуществлении ими профессиональной деятельности</w:t>
      </w:r>
    </w:p>
    <w:p w:rsidR="004F62C4"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t>6.1. На работников при осуществлении ими профессиональной деятельности налагаются следующее ограничение</w:t>
      </w:r>
      <w:r w:rsidR="004F62C4">
        <w:rPr>
          <w:rFonts w:ascii="Times New Roman" w:hAnsi="Times New Roman" w:cs="Times New Roman"/>
          <w:sz w:val="26"/>
          <w:szCs w:val="26"/>
        </w:rPr>
        <w:t xml:space="preserve">: </w:t>
      </w:r>
      <w:r w:rsidRPr="00F856AD">
        <w:rPr>
          <w:rFonts w:ascii="Times New Roman" w:hAnsi="Times New Roman" w:cs="Times New Roman"/>
          <w:sz w:val="26"/>
          <w:szCs w:val="26"/>
        </w:rPr>
        <w:t xml:space="preserve"> </w:t>
      </w:r>
    </w:p>
    <w:p w:rsidR="004F62C4" w:rsidRDefault="00F856AD" w:rsidP="00DF3CDA">
      <w:pPr>
        <w:pStyle w:val="a3"/>
        <w:jc w:val="both"/>
        <w:rPr>
          <w:rFonts w:ascii="Times New Roman" w:hAnsi="Times New Roman" w:cs="Times New Roman"/>
          <w:sz w:val="26"/>
          <w:szCs w:val="26"/>
        </w:rPr>
      </w:pPr>
      <w:r w:rsidRPr="00F856AD">
        <w:rPr>
          <w:rFonts w:ascii="Times New Roman" w:hAnsi="Times New Roman" w:cs="Times New Roman"/>
          <w:sz w:val="26"/>
          <w:szCs w:val="26"/>
        </w:rPr>
        <w:sym w:font="Symbol" w:char="F02D"/>
      </w:r>
      <w:r w:rsidRPr="00F856AD">
        <w:rPr>
          <w:rFonts w:ascii="Times New Roman" w:hAnsi="Times New Roman" w:cs="Times New Roman"/>
          <w:sz w:val="26"/>
          <w:szCs w:val="26"/>
        </w:rPr>
        <w:t xml:space="preserve"> запрет на получение работниками ценных подарков и иных услуг от физических и юридических лиц, родителей (законных представителей) участников коллективов (студий). </w:t>
      </w:r>
    </w:p>
    <w:p w:rsidR="004F62C4" w:rsidRDefault="004F62C4" w:rsidP="00DF3CDA">
      <w:pPr>
        <w:pStyle w:val="a3"/>
        <w:jc w:val="both"/>
        <w:rPr>
          <w:rFonts w:ascii="Times New Roman" w:hAnsi="Times New Roman" w:cs="Times New Roman"/>
          <w:sz w:val="26"/>
          <w:szCs w:val="26"/>
        </w:rPr>
      </w:pPr>
    </w:p>
    <w:p w:rsidR="004F62C4" w:rsidRPr="004F62C4" w:rsidRDefault="00F856AD" w:rsidP="00F95F21">
      <w:pPr>
        <w:pStyle w:val="a3"/>
        <w:jc w:val="center"/>
        <w:rPr>
          <w:rFonts w:ascii="Times New Roman" w:hAnsi="Times New Roman" w:cs="Times New Roman"/>
          <w:b/>
          <w:sz w:val="26"/>
          <w:szCs w:val="26"/>
        </w:rPr>
      </w:pPr>
      <w:r w:rsidRPr="004F62C4">
        <w:rPr>
          <w:rFonts w:ascii="Times New Roman" w:hAnsi="Times New Roman" w:cs="Times New Roman"/>
          <w:b/>
          <w:sz w:val="26"/>
          <w:szCs w:val="26"/>
        </w:rPr>
        <w:t xml:space="preserve">7. Обязанности работников Учреждения в связи с раскрытием и урегулированием конфликта интересов </w:t>
      </w:r>
    </w:p>
    <w:p w:rsidR="004F62C4" w:rsidRDefault="00F856AD" w:rsidP="004F62C4">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7.1. Положением устанавливаются следующие обязанности работников в связи с раскрытием и урегулированием конфликта интересов: </w:t>
      </w:r>
    </w:p>
    <w:p w:rsidR="004F62C4" w:rsidRDefault="00F856AD" w:rsidP="004F62C4">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7.1.1.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 </w:t>
      </w:r>
    </w:p>
    <w:p w:rsidR="004F62C4" w:rsidRDefault="00F856AD" w:rsidP="004F62C4">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7.1.2. В случае возникновения конфликта интересов работник незамедлительно обязан проинформировать об этом в письменной форме председателя Комиссии. </w:t>
      </w:r>
      <w:r w:rsidRPr="00F856AD">
        <w:rPr>
          <w:rFonts w:ascii="Times New Roman" w:hAnsi="Times New Roman" w:cs="Times New Roman"/>
          <w:sz w:val="26"/>
          <w:szCs w:val="26"/>
        </w:rPr>
        <w:lastRenderedPageBreak/>
        <w:t xml:space="preserve">7.1.3. При принятии решений по деловым вопросам и выполнении своих трудовых (служебных) обязанностей руководствоваться интересами Учреждения - без учета своих личных интересов, интересов своих родственников и друзей; </w:t>
      </w:r>
    </w:p>
    <w:p w:rsidR="004F62C4" w:rsidRDefault="00F856AD" w:rsidP="004F62C4">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7.1.4. Избегать (по возможности) ситуаций и обстоятельств, которые могут привести к конфликту интересов; </w:t>
      </w:r>
    </w:p>
    <w:p w:rsidR="004F62C4" w:rsidRDefault="00F856AD" w:rsidP="004F62C4">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7.1.5. Раскрывать возникший (реальный) или потенциальный конфликт интересов; 7.1.6. Содействовать урегулированию возникшего конфликта интересов. </w:t>
      </w:r>
    </w:p>
    <w:p w:rsidR="004F62C4" w:rsidRDefault="004F62C4" w:rsidP="004F62C4">
      <w:pPr>
        <w:pStyle w:val="a3"/>
        <w:jc w:val="both"/>
        <w:rPr>
          <w:rFonts w:ascii="Times New Roman" w:hAnsi="Times New Roman" w:cs="Times New Roman"/>
          <w:sz w:val="26"/>
          <w:szCs w:val="26"/>
        </w:rPr>
      </w:pPr>
    </w:p>
    <w:p w:rsidR="004F62C4" w:rsidRPr="004F62C4" w:rsidRDefault="00F856AD" w:rsidP="00F95F21">
      <w:pPr>
        <w:pStyle w:val="a3"/>
        <w:jc w:val="center"/>
        <w:rPr>
          <w:rFonts w:ascii="Times New Roman" w:hAnsi="Times New Roman" w:cs="Times New Roman"/>
          <w:b/>
          <w:sz w:val="26"/>
          <w:szCs w:val="26"/>
        </w:rPr>
      </w:pPr>
      <w:r w:rsidRPr="004F62C4">
        <w:rPr>
          <w:rFonts w:ascii="Times New Roman" w:hAnsi="Times New Roman" w:cs="Times New Roman"/>
          <w:b/>
          <w:sz w:val="26"/>
          <w:szCs w:val="26"/>
        </w:rPr>
        <w:t>8. Ответственность</w:t>
      </w:r>
    </w:p>
    <w:p w:rsidR="004F62C4" w:rsidRDefault="00F856AD" w:rsidP="004F62C4">
      <w:pPr>
        <w:pStyle w:val="a3"/>
        <w:jc w:val="both"/>
        <w:rPr>
          <w:rFonts w:ascii="Times New Roman" w:hAnsi="Times New Roman" w:cs="Times New Roman"/>
          <w:sz w:val="26"/>
          <w:szCs w:val="26"/>
        </w:rPr>
      </w:pPr>
      <w:r w:rsidRPr="00F856AD">
        <w:rPr>
          <w:rFonts w:ascii="Times New Roman" w:hAnsi="Times New Roman" w:cs="Times New Roman"/>
          <w:sz w:val="26"/>
          <w:szCs w:val="26"/>
        </w:rPr>
        <w:t>8.1. Ответственным лицом за организацию работы по противодействию коррупции в Учреждении является директор.</w:t>
      </w:r>
    </w:p>
    <w:p w:rsidR="00F856AD" w:rsidRPr="00F856AD" w:rsidRDefault="00F856AD" w:rsidP="004F62C4">
      <w:pPr>
        <w:pStyle w:val="a3"/>
        <w:jc w:val="both"/>
        <w:rPr>
          <w:rFonts w:ascii="Times New Roman" w:hAnsi="Times New Roman" w:cs="Times New Roman"/>
          <w:sz w:val="26"/>
          <w:szCs w:val="26"/>
        </w:rPr>
      </w:pPr>
      <w:r w:rsidRPr="00F856AD">
        <w:rPr>
          <w:rFonts w:ascii="Times New Roman" w:hAnsi="Times New Roman" w:cs="Times New Roman"/>
          <w:sz w:val="26"/>
          <w:szCs w:val="26"/>
        </w:rPr>
        <w:t xml:space="preserve"> 8.2. Все работники Учреждения несут ответственность за соблюдение настоящего Положения в соответствии с законодательством Российской Федерации.</w:t>
      </w:r>
    </w:p>
    <w:sectPr w:rsidR="00F856AD" w:rsidRPr="00F856AD" w:rsidSect="00F95F21">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D67"/>
    <w:multiLevelType w:val="hybridMultilevel"/>
    <w:tmpl w:val="7CC29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EF3524"/>
    <w:multiLevelType w:val="multilevel"/>
    <w:tmpl w:val="6F0CA38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
    <w:nsid w:val="6FDB6FD9"/>
    <w:multiLevelType w:val="hybridMultilevel"/>
    <w:tmpl w:val="DC0EA0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4E627F"/>
    <w:multiLevelType w:val="multilevel"/>
    <w:tmpl w:val="DAA2F102"/>
    <w:lvl w:ilvl="0">
      <w:start w:val="2"/>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E1E"/>
    <w:rsid w:val="00373109"/>
    <w:rsid w:val="004C33FB"/>
    <w:rsid w:val="004F62C4"/>
    <w:rsid w:val="0052202A"/>
    <w:rsid w:val="00664E1E"/>
    <w:rsid w:val="00851FB7"/>
    <w:rsid w:val="008C3770"/>
    <w:rsid w:val="00AE261D"/>
    <w:rsid w:val="00B575E8"/>
    <w:rsid w:val="00B656FD"/>
    <w:rsid w:val="00B964B1"/>
    <w:rsid w:val="00DD0FDE"/>
    <w:rsid w:val="00DF3CDA"/>
    <w:rsid w:val="00F020CA"/>
    <w:rsid w:val="00F856AD"/>
    <w:rsid w:val="00F95F21"/>
    <w:rsid w:val="00FA0B9D"/>
    <w:rsid w:val="00FA6758"/>
    <w:rsid w:val="00FF61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109"/>
    <w:pPr>
      <w:spacing w:after="0" w:line="240" w:lineRule="auto"/>
    </w:pPr>
  </w:style>
  <w:style w:type="table" w:styleId="a4">
    <w:name w:val="Table Grid"/>
    <w:basedOn w:val="a1"/>
    <w:uiPriority w:val="59"/>
    <w:rsid w:val="008C3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2F8C1-846C-405A-BDCD-8C12EBEE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SKAT</dc:creator>
  <cp:lastModifiedBy>SKAT</cp:lastModifiedBy>
  <cp:revision>2</cp:revision>
  <cp:lastPrinted>2020-12-15T06:23:00Z</cp:lastPrinted>
  <dcterms:created xsi:type="dcterms:W3CDTF">2022-01-28T11:08:00Z</dcterms:created>
  <dcterms:modified xsi:type="dcterms:W3CDTF">2022-01-28T11:08:00Z</dcterms:modified>
</cp:coreProperties>
</file>